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5" w:rsidRPr="00005765" w:rsidRDefault="00005765" w:rsidP="000057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F40847">
        <w:rPr>
          <w:rFonts w:ascii="Times New Roman" w:eastAsia="Times New Roman" w:hAnsi="Times New Roman" w:cs="Times New Roman"/>
          <w:b/>
          <w:bCs/>
          <w:i/>
          <w:iCs/>
          <w:sz w:val="36"/>
        </w:rPr>
        <w:t xml:space="preserve">ОХРАНА ЗДОРОВЬЯ </w:t>
      </w:r>
      <w:proofErr w:type="gramStart"/>
      <w:r w:rsidRPr="00F40847">
        <w:rPr>
          <w:rFonts w:ascii="Times New Roman" w:eastAsia="Times New Roman" w:hAnsi="Times New Roman" w:cs="Times New Roman"/>
          <w:b/>
          <w:bCs/>
          <w:i/>
          <w:iCs/>
          <w:sz w:val="36"/>
        </w:rPr>
        <w:t>ОБУЧАЮЩИХСЯ</w:t>
      </w:r>
      <w:proofErr w:type="gramEnd"/>
    </w:p>
    <w:p w:rsidR="00005765" w:rsidRPr="00005765" w:rsidRDefault="00005765" w:rsidP="00F40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медицинского обслуживания в ДОУ оборудованы:</w:t>
      </w:r>
    </w:p>
    <w:p w:rsidR="00005765" w:rsidRPr="00005765" w:rsidRDefault="00005765" w:rsidP="00F40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кабинет в здании ДОУ</w:t>
      </w:r>
    </w:p>
    <w:p w:rsidR="00005765" w:rsidRPr="00005765" w:rsidRDefault="00005765" w:rsidP="00F40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процедурный кабинет</w:t>
      </w:r>
    </w:p>
    <w:p w:rsidR="00005765" w:rsidRPr="00005765" w:rsidRDefault="00005765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0847">
        <w:rPr>
          <w:rFonts w:ascii="Times New Roman" w:hAnsi="Times New Roman" w:cs="Times New Roman"/>
          <w:sz w:val="28"/>
          <w:szCs w:val="28"/>
        </w:rPr>
        <w:t>Медицинское обслуживание детей в ДОУ обеспечивают органы здравоохранения. Услуги по оказанию доврачебной медицинской помощи (медицинский осмотр, профилактические прививки, противоэпидемические мероприятия при возникновении паразитарных и инфекционных заболеваний) воспитанников оказываются врачами специалистами ОГБУЗ «Детская областная больница», являющимися сотрудниками ОГБУЗ «Детская областная больница» по договору.</w:t>
      </w:r>
    </w:p>
    <w:p w:rsidR="00005765" w:rsidRPr="00F40847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В </w:t>
      </w:r>
      <w:r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в </w:t>
      </w:r>
      <w:r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августе 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календарного года проводятся антропометрические измерения каждого ребенка</w:t>
      </w:r>
      <w:r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765" w:rsidRPr="00F40847" w:rsidRDefault="00005765" w:rsidP="00F4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sz w:val="28"/>
          <w:szCs w:val="28"/>
        </w:rPr>
        <w:t xml:space="preserve">Анализ годовых приростов антропометрических показателей в учреждении показывает, высокий уровень прибавки массы и длины тела у детей во всех возрастных группах. </w:t>
      </w:r>
    </w:p>
    <w:p w:rsidR="00005765" w:rsidRDefault="00005765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sz w:val="28"/>
          <w:szCs w:val="28"/>
        </w:rPr>
        <w:t>Все дети распределены по группам здоровья,   из этого определяются физические нагрузки для каждого ребенка при участии детей в физкультурно-оздоровительных мероприятиях.</w:t>
      </w:r>
    </w:p>
    <w:p w:rsidR="0054622C" w:rsidRDefault="0054622C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5"/>
        <w:gridCol w:w="1625"/>
        <w:gridCol w:w="1654"/>
        <w:gridCol w:w="1704"/>
        <w:gridCol w:w="1675"/>
      </w:tblGrid>
      <w:tr w:rsidR="0054622C" w:rsidTr="0093003C">
        <w:trPr>
          <w:trHeight w:val="322"/>
        </w:trPr>
        <w:tc>
          <w:tcPr>
            <w:tcW w:w="3071" w:type="dxa"/>
            <w:vMerge w:val="restart"/>
          </w:tcPr>
          <w:p w:rsidR="0054622C" w:rsidRPr="00A9423F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23F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22C" w:rsidRPr="00E64EBC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B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 </w:t>
            </w:r>
            <w:r w:rsidRPr="00E64EBC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4622C" w:rsidRPr="00A9423F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B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E64EB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22C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54622C" w:rsidRPr="00610609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609">
              <w:rPr>
                <w:rFonts w:ascii="Times New Roman" w:hAnsi="Times New Roman"/>
                <w:sz w:val="28"/>
                <w:szCs w:val="28"/>
              </w:rPr>
              <w:t>318 чел.</w:t>
            </w:r>
          </w:p>
        </w:tc>
      </w:tr>
      <w:tr w:rsidR="0054622C" w:rsidTr="0093003C">
        <w:trPr>
          <w:trHeight w:val="306"/>
        </w:trPr>
        <w:tc>
          <w:tcPr>
            <w:tcW w:w="3071" w:type="dxa"/>
            <w:vMerge/>
          </w:tcPr>
          <w:p w:rsidR="0054622C" w:rsidRPr="00A9423F" w:rsidRDefault="0054622C" w:rsidP="0093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54622C" w:rsidRPr="00A9423F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23F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4622C" w:rsidRPr="00A9423F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4622C" w:rsidRPr="000760BF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BF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4622C" w:rsidRPr="000760BF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B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4622C" w:rsidTr="0093003C">
        <w:tc>
          <w:tcPr>
            <w:tcW w:w="3071" w:type="dxa"/>
          </w:tcPr>
          <w:p w:rsidR="0054622C" w:rsidRPr="006C23E1" w:rsidRDefault="0054622C" w:rsidP="0093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3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</w:tr>
      <w:tr w:rsidR="0054622C" w:rsidTr="0093003C">
        <w:tc>
          <w:tcPr>
            <w:tcW w:w="3071" w:type="dxa"/>
          </w:tcPr>
          <w:p w:rsidR="0054622C" w:rsidRPr="006C23E1" w:rsidRDefault="0054622C" w:rsidP="0093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3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</w:tr>
      <w:tr w:rsidR="0054622C" w:rsidTr="0093003C">
        <w:tc>
          <w:tcPr>
            <w:tcW w:w="3071" w:type="dxa"/>
          </w:tcPr>
          <w:p w:rsidR="0054622C" w:rsidRPr="006C23E1" w:rsidRDefault="0054622C" w:rsidP="0093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3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54622C" w:rsidTr="0093003C">
        <w:tc>
          <w:tcPr>
            <w:tcW w:w="3071" w:type="dxa"/>
          </w:tcPr>
          <w:p w:rsidR="0054622C" w:rsidRPr="006C23E1" w:rsidRDefault="0054622C" w:rsidP="0093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3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4622C" w:rsidTr="0093003C">
        <w:tc>
          <w:tcPr>
            <w:tcW w:w="3071" w:type="dxa"/>
          </w:tcPr>
          <w:p w:rsidR="0054622C" w:rsidRPr="006C23E1" w:rsidRDefault="0054622C" w:rsidP="0093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23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22C" w:rsidRPr="009C6FC7" w:rsidRDefault="0054622C" w:rsidP="00930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48ED" w:rsidRPr="00F40847" w:rsidRDefault="008048ED" w:rsidP="00F4084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40847">
        <w:rPr>
          <w:rFonts w:ascii="Times New Roman" w:hAnsi="Times New Roman"/>
          <w:sz w:val="28"/>
          <w:szCs w:val="28"/>
        </w:rPr>
        <w:t xml:space="preserve">Объективным показателем деятельности учреждения, направленной на охрану и укрепления здоровья детей, служит устойчивость и снижение показателей заболеваемости детей. В течение года дополнительно в целях профилактики ОРВИ в групповых помещениях и местах общего пребывания детей воздух ионизировался и очищался с помощью бактерицидных ламп, осуществлялась </w:t>
      </w:r>
      <w:proofErr w:type="spellStart"/>
      <w:r w:rsidRPr="00F40847">
        <w:rPr>
          <w:rFonts w:ascii="Times New Roman" w:hAnsi="Times New Roman"/>
          <w:sz w:val="28"/>
          <w:szCs w:val="28"/>
        </w:rPr>
        <w:t>аромотерапия</w:t>
      </w:r>
      <w:proofErr w:type="spellEnd"/>
      <w:r w:rsidRPr="00F40847">
        <w:rPr>
          <w:rFonts w:ascii="Times New Roman" w:hAnsi="Times New Roman"/>
          <w:sz w:val="28"/>
          <w:szCs w:val="28"/>
        </w:rPr>
        <w:t xml:space="preserve"> настоем </w:t>
      </w:r>
      <w:r w:rsidR="0054622C">
        <w:rPr>
          <w:rFonts w:ascii="Times New Roman" w:hAnsi="Times New Roman"/>
          <w:sz w:val="28"/>
          <w:szCs w:val="28"/>
        </w:rPr>
        <w:t>лука и чеснока</w:t>
      </w:r>
      <w:r w:rsidRPr="00F40847">
        <w:rPr>
          <w:rFonts w:ascii="Times New Roman" w:hAnsi="Times New Roman"/>
          <w:sz w:val="28"/>
          <w:szCs w:val="28"/>
        </w:rPr>
        <w:t>.</w:t>
      </w:r>
    </w:p>
    <w:p w:rsidR="00F40847" w:rsidRDefault="0054622C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05450" cy="17907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0847" w:rsidRPr="00F40847" w:rsidRDefault="00F40847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22C" w:rsidRDefault="0054622C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22C" w:rsidRDefault="0054622C" w:rsidP="00F408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6A1">
        <w:rPr>
          <w:rFonts w:ascii="Times New Roman" w:hAnsi="Times New Roman"/>
          <w:sz w:val="28"/>
          <w:szCs w:val="28"/>
        </w:rPr>
        <w:t>Показатель общей заболеваемости воспитанников,</w:t>
      </w:r>
      <w:r w:rsidRPr="000760BF">
        <w:rPr>
          <w:rFonts w:ascii="Times New Roman" w:hAnsi="Times New Roman"/>
          <w:sz w:val="28"/>
          <w:szCs w:val="28"/>
        </w:rPr>
        <w:t xml:space="preserve">  и показатель  пропусков одним ребенком в  2020    году снизился и составил 0,1 </w:t>
      </w:r>
      <w:proofErr w:type="spellStart"/>
      <w:r w:rsidRPr="000760BF">
        <w:rPr>
          <w:rFonts w:ascii="Times New Roman" w:hAnsi="Times New Roman"/>
          <w:sz w:val="28"/>
          <w:szCs w:val="28"/>
        </w:rPr>
        <w:t>детод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 w:rsidRPr="000760BF">
        <w:rPr>
          <w:rFonts w:ascii="Times New Roman" w:hAnsi="Times New Roman"/>
          <w:sz w:val="28"/>
          <w:szCs w:val="28"/>
        </w:rPr>
        <w:t xml:space="preserve">  (в  2019    году 0,2 </w:t>
      </w:r>
      <w:proofErr w:type="spellStart"/>
      <w:r w:rsidRPr="000760BF">
        <w:rPr>
          <w:rFonts w:ascii="Times New Roman" w:hAnsi="Times New Roman"/>
          <w:sz w:val="28"/>
          <w:szCs w:val="28"/>
        </w:rPr>
        <w:t>детодня</w:t>
      </w:r>
      <w:proofErr w:type="spellEnd"/>
      <w:r w:rsidRPr="000760B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означает, </w:t>
      </w:r>
      <w:r w:rsidRPr="000760BF">
        <w:rPr>
          <w:rFonts w:ascii="Times New Roman" w:hAnsi="Times New Roman"/>
          <w:sz w:val="28"/>
          <w:szCs w:val="28"/>
        </w:rPr>
        <w:t xml:space="preserve">что проводимая  оздоровительная работа выбрана правильно и ведется систематически.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5765" w:rsidRPr="00005765" w:rsidRDefault="00005765" w:rsidP="00F40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 детьми проводится </w:t>
      </w:r>
      <w:r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физкультурно-оздоровительная </w:t>
      </w:r>
      <w:r w:rsidR="008048ED"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работа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участием инструктора по физкультуре, воспитателей и специалистов, педиатра, </w:t>
      </w:r>
      <w:r w:rsidR="008048ED"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8ED"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медсестры. Большое внимание коллектив детского сада уделяет соблюдению режима двигательной активности детей в течение всего дня. С целью профилактики простудных заболеваний в детском саду проводится обширный ко</w:t>
      </w:r>
      <w:r w:rsidR="00F40847"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 закаливающих мероприятий.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Основной задачей работы педагогического коллектива детского сада является задача создания условий для сохранения и укрепления здоровья детей. На состояние здоровья влияют различные факторы: окружающая среда, питание, социальные факторы, среди которых уровень жизни населения, состояние системы здравоохранения и многое другое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 температурного режима в течение дня;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правильная организация прогулки и её длительность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 сезонной одежды во время прогулок с учётом индивидуального состояния здоровья детей; облегчённая одежда для детей в детском саду;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дыхательная и </w:t>
      </w:r>
      <w:proofErr w:type="spellStart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коррегирующая</w:t>
      </w:r>
      <w:proofErr w:type="spellEnd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гимнастика после сна;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динамические паузы в форме подвижных игр;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физкультурных досугов, спортивных праздников, дней здоровья;</w:t>
      </w:r>
    </w:p>
    <w:p w:rsidR="00005765" w:rsidRPr="00005765" w:rsidRDefault="00005765" w:rsidP="00F40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 режим закаливания.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Для обеспечения </w:t>
      </w:r>
      <w:r w:rsidRPr="00F40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психологического комфорта</w:t>
      </w: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 вновь поступивших детей в ДОУ вводится индивидуальный режим на  период адаптации, создание биологического комфорта в группе, совершенствование развивающей среды.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Соблюдение санитарно-гигиенических норм: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санитарным состоянием всех помещений и территории ДОУ и соблюдение санитарно-эпидемического режима;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прививки по плану и эпидемическим показаниям;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противоэпидемические мероприятия при карантинах;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осмотры детей на педикулез и кожные заболевания;</w:t>
      </w:r>
    </w:p>
    <w:p w:rsidR="00005765" w:rsidRPr="00005765" w:rsidRDefault="00005765" w:rsidP="00F408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навыков личной гигиены.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Рациональное питание:</w:t>
      </w:r>
    </w:p>
    <w:p w:rsidR="00F40847" w:rsidRPr="00F40847" w:rsidRDefault="00005765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4 разовое питание</w:t>
      </w:r>
      <w:r w:rsid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соблюдением натуральных норм </w:t>
      </w:r>
      <w:r w:rsidR="00F40847" w:rsidRPr="00EB1222">
        <w:rPr>
          <w:rFonts w:ascii="Times New Roman" w:hAnsi="Times New Roman" w:cs="Times New Roman"/>
          <w:color w:val="000000"/>
          <w:sz w:val="28"/>
          <w:szCs w:val="28"/>
        </w:rPr>
        <w:t>(включая второй завтрак)</w:t>
      </w:r>
    </w:p>
    <w:p w:rsidR="00F40847" w:rsidRPr="00F40847" w:rsidRDefault="0054622C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0847" w:rsidRP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итаминизация</w:t>
      </w:r>
    </w:p>
    <w:p w:rsidR="00F40847" w:rsidRPr="00F40847" w:rsidRDefault="00005765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фитонцидов (лук, чеснок)</w:t>
      </w:r>
    </w:p>
    <w:p w:rsidR="00005765" w:rsidRPr="00005765" w:rsidRDefault="00005765" w:rsidP="00F408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сроков реализации продуктов, технологией и качеством приготовления пищи, за санитарным </w:t>
      </w:r>
      <w:r w:rsidR="00F4084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кладовок и пищеблока</w:t>
      </w:r>
    </w:p>
    <w:p w:rsidR="00005765" w:rsidRPr="00005765" w:rsidRDefault="00005765" w:rsidP="00F4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 укрепление здоровья наших воспитанников с каждым «набором» требует от нас все больше усилий. И эта тенденция сохранится на ближайшие годы. Поэтому вопросы </w:t>
      </w:r>
      <w:proofErr w:type="spellStart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остаются в </w:t>
      </w:r>
      <w:proofErr w:type="gramStart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00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приоритетными, так же как и вопрос охраны жизни и безопасного поведения детей.</w:t>
      </w:r>
    </w:p>
    <w:p w:rsidR="00005765" w:rsidRPr="00005765" w:rsidRDefault="00005765" w:rsidP="00F408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576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412DF" w:rsidRDefault="000412DF" w:rsidP="00F40847">
      <w:pPr>
        <w:spacing w:after="0" w:line="240" w:lineRule="auto"/>
        <w:jc w:val="both"/>
      </w:pPr>
    </w:p>
    <w:sectPr w:rsidR="000412DF" w:rsidSect="002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5A3"/>
    <w:multiLevelType w:val="multilevel"/>
    <w:tmpl w:val="432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0A4"/>
    <w:multiLevelType w:val="multilevel"/>
    <w:tmpl w:val="482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1475B"/>
    <w:multiLevelType w:val="multilevel"/>
    <w:tmpl w:val="5AE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74066"/>
    <w:multiLevelType w:val="multilevel"/>
    <w:tmpl w:val="A286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A28F4"/>
    <w:multiLevelType w:val="multilevel"/>
    <w:tmpl w:val="A73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765"/>
    <w:rsid w:val="00005765"/>
    <w:rsid w:val="000412DF"/>
    <w:rsid w:val="001B5056"/>
    <w:rsid w:val="002E5F54"/>
    <w:rsid w:val="0054622C"/>
    <w:rsid w:val="00783175"/>
    <w:rsid w:val="008048ED"/>
    <w:rsid w:val="009270B8"/>
    <w:rsid w:val="009901BC"/>
    <w:rsid w:val="00F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5765"/>
    <w:rPr>
      <w:i/>
      <w:iCs/>
    </w:rPr>
  </w:style>
  <w:style w:type="character" w:styleId="a5">
    <w:name w:val="Strong"/>
    <w:basedOn w:val="a0"/>
    <w:uiPriority w:val="22"/>
    <w:qFormat/>
    <w:rsid w:val="000057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76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057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05765"/>
    <w:rPr>
      <w:rFonts w:ascii="Calibri" w:eastAsia="Times New Roman" w:hAnsi="Calibri" w:cs="Times New Roman"/>
    </w:rPr>
  </w:style>
  <w:style w:type="paragraph" w:customStyle="1" w:styleId="Default">
    <w:name w:val="Default"/>
    <w:rsid w:val="00005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4754653130287733E-2"/>
          <c:y val="0.2148760330578513"/>
          <c:w val="0.68697123519458603"/>
          <c:h val="0.1983471074380165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Sheet1!$B$1:$L$1</c:f>
              <c:strCache>
                <c:ptCount val="11"/>
                <c:pt idx="0">
                  <c:v>янв.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 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сент.</c:v>
                </c:pt>
                <c:pt idx="9">
                  <c:v>октяб.</c:v>
                </c:pt>
                <c:pt idx="10">
                  <c:v>нояб.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53</c:v>
                </c:pt>
                <c:pt idx="1">
                  <c:v>111</c:v>
                </c:pt>
                <c:pt idx="2">
                  <c:v>52</c:v>
                </c:pt>
                <c:pt idx="3">
                  <c:v>24</c:v>
                </c:pt>
                <c:pt idx="4">
                  <c:v>31</c:v>
                </c:pt>
                <c:pt idx="5">
                  <c:v>29</c:v>
                </c:pt>
                <c:pt idx="6">
                  <c:v>22</c:v>
                </c:pt>
                <c:pt idx="7">
                  <c:v>8</c:v>
                </c:pt>
                <c:pt idx="8">
                  <c:v>37</c:v>
                </c:pt>
                <c:pt idx="9">
                  <c:v>77</c:v>
                </c:pt>
                <c:pt idx="1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Sheet1!$B$1:$L$1</c:f>
              <c:strCache>
                <c:ptCount val="11"/>
                <c:pt idx="0">
                  <c:v>янв.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 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сент.</c:v>
                </c:pt>
                <c:pt idx="9">
                  <c:v>октяб.</c:v>
                </c:pt>
                <c:pt idx="10">
                  <c:v>нояб.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24</c:v>
                </c:pt>
                <c:pt idx="1">
                  <c:v>79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42</c:v>
                </c:pt>
                <c:pt idx="9">
                  <c:v>39</c:v>
                </c:pt>
                <c:pt idx="10">
                  <c:v>41</c:v>
                </c:pt>
              </c:numCache>
            </c:numRef>
          </c:val>
        </c:ser>
        <c:marker val="1"/>
        <c:axId val="63639552"/>
        <c:axId val="63641472"/>
      </c:lineChart>
      <c:catAx>
        <c:axId val="636395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3641472"/>
        <c:crosses val="autoZero"/>
        <c:auto val="1"/>
        <c:lblAlgn val="ctr"/>
        <c:lblOffset val="100"/>
        <c:tickLblSkip val="1"/>
        <c:tickMarkSkip val="1"/>
      </c:catAx>
      <c:valAx>
        <c:axId val="63641472"/>
        <c:scaling>
          <c:orientation val="minMax"/>
          <c:max val="200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3639552"/>
        <c:crosses val="autoZero"/>
        <c:crossBetween val="between"/>
        <c:majorUnit val="50"/>
        <c:minorUnit val="10"/>
      </c:valAx>
    </c:plotArea>
    <c:legend>
      <c:legendPos val="r"/>
      <c:layout>
        <c:manualLayout>
          <c:xMode val="edge"/>
          <c:yMode val="edge"/>
          <c:x val="0.80877186647965338"/>
          <c:y val="0.25896487658143857"/>
          <c:w val="0.19122813352034687"/>
          <c:h val="0.3872676870447375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6</cp:revision>
  <dcterms:created xsi:type="dcterms:W3CDTF">2014-12-21T09:20:00Z</dcterms:created>
  <dcterms:modified xsi:type="dcterms:W3CDTF">2021-04-27T07:11:00Z</dcterms:modified>
</cp:coreProperties>
</file>