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CE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CE7EA4" wp14:editId="64DD2926">
            <wp:simplePos x="0" y="0"/>
            <wp:positionH relativeFrom="column">
              <wp:posOffset>24765</wp:posOffset>
            </wp:positionH>
            <wp:positionV relativeFrom="paragraph">
              <wp:posOffset>901065</wp:posOffset>
            </wp:positionV>
            <wp:extent cx="5747385" cy="5747385"/>
            <wp:effectExtent l="19050" t="0" r="24765" b="1796415"/>
            <wp:wrapThrough wrapText="bothSides">
              <wp:wrapPolygon edited="0">
                <wp:start x="1289" y="0"/>
                <wp:lineTo x="859" y="72"/>
                <wp:lineTo x="-72" y="859"/>
                <wp:lineTo x="-72" y="20333"/>
                <wp:lineTo x="72" y="20619"/>
                <wp:lineTo x="859" y="21765"/>
                <wp:lineTo x="501" y="21979"/>
                <wp:lineTo x="-72" y="22624"/>
                <wp:lineTo x="-72" y="28280"/>
                <wp:lineTo x="21621" y="28280"/>
                <wp:lineTo x="21621" y="22839"/>
                <wp:lineTo x="20977" y="22051"/>
                <wp:lineTo x="20691" y="21765"/>
                <wp:lineTo x="21478" y="20619"/>
                <wp:lineTo x="21621" y="19545"/>
                <wp:lineTo x="21621" y="1002"/>
                <wp:lineTo x="20834" y="286"/>
                <wp:lineTo x="20333" y="0"/>
                <wp:lineTo x="1289" y="0"/>
              </wp:wrapPolygon>
            </wp:wrapThrough>
            <wp:docPr id="1" name="Рисунок 1" descr="Леттто.. (sun) &quot; Мысли вслу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тто.. (sun) &quot; Мысли вслух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747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24C"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  <w:t>Рубрика инструктора по физической культуре</w:t>
      </w: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</w:p>
    <w:p w:rsidR="003E224C" w:rsidRDefault="003E224C" w:rsidP="003E224C">
      <w:pPr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  <w:lastRenderedPageBreak/>
        <w:t>«Прогулка с ребенком в летний период»</w:t>
      </w:r>
    </w:p>
    <w:p w:rsidR="003E224C" w:rsidRDefault="003E224C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24C">
        <w:rPr>
          <w:b/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 wp14:anchorId="301BDE60" wp14:editId="382ED72D">
            <wp:simplePos x="0" y="0"/>
            <wp:positionH relativeFrom="column">
              <wp:posOffset>2764155</wp:posOffset>
            </wp:positionH>
            <wp:positionV relativeFrom="paragraph">
              <wp:posOffset>71120</wp:posOffset>
            </wp:positionV>
            <wp:extent cx="3598545" cy="2496185"/>
            <wp:effectExtent l="19050" t="0" r="20955" b="799465"/>
            <wp:wrapThrough wrapText="bothSides">
              <wp:wrapPolygon edited="0">
                <wp:start x="572" y="0"/>
                <wp:lineTo x="-114" y="495"/>
                <wp:lineTo x="-114" y="28353"/>
                <wp:lineTo x="21611" y="28353"/>
                <wp:lineTo x="21611" y="23737"/>
                <wp:lineTo x="21383" y="21265"/>
                <wp:lineTo x="21383" y="21100"/>
                <wp:lineTo x="21611" y="18627"/>
                <wp:lineTo x="21611" y="1484"/>
                <wp:lineTo x="21497" y="824"/>
                <wp:lineTo x="20925" y="0"/>
                <wp:lineTo x="572" y="0"/>
              </wp:wrapPolygon>
            </wp:wrapThrough>
            <wp:docPr id="2" name="Рисунок 2" descr="http://im0-tub-ru.yandex.net/i?id=84310570f7db449460590bd3cab57796-68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84310570f7db449460590bd3cab57796-68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496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24C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организовывать жизнь ребенка, чтобы каждый день приносил им что-то новое; </w:t>
      </w:r>
      <w:r w:rsidR="00942AFE">
        <w:rPr>
          <w:rFonts w:ascii="Times New Roman" w:hAnsi="Times New Roman" w:cs="Times New Roman"/>
          <w:sz w:val="28"/>
          <w:szCs w:val="28"/>
        </w:rPr>
        <w:t>воспоминание о летнем времени, играх, прогулках, праздниках и развлечениях.</w:t>
      </w:r>
    </w:p>
    <w:p w:rsidR="00942AFE" w:rsidRDefault="00942AFE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справедливо считают, наиболее благоприятным временим для укрепления здоровья и физического развития детей. Обилия тепла и света, возможность носить облегченную одежду и обувь, проводить большую часть свободного времени на воздухе, в природных усло</w:t>
      </w:r>
      <w:r w:rsidR="00C323F7">
        <w:rPr>
          <w:rFonts w:ascii="Times New Roman" w:hAnsi="Times New Roman" w:cs="Times New Roman"/>
          <w:sz w:val="28"/>
          <w:szCs w:val="28"/>
        </w:rPr>
        <w:t>виях –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C323F7" w:rsidRPr="00C323F7" w:rsidRDefault="00C323F7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развития плоскостопия, максимально используйте возможность пребывания вашего малыша на свежем воздухе, больше внимания уделяйте физическим упражнениям, подвижным играм. Для этого дома желательно иметь: мячи, кегли, </w:t>
      </w:r>
      <w:r w:rsidRPr="00C323F7">
        <w:rPr>
          <w:rFonts w:ascii="Times New Roman" w:hAnsi="Times New Roman" w:cs="Times New Roman"/>
          <w:sz w:val="28"/>
          <w:szCs w:val="28"/>
        </w:rPr>
        <w:t>скакалки, бадминтон, и.т.д.</w:t>
      </w:r>
    </w:p>
    <w:p w:rsidR="000E2AFF" w:rsidRDefault="000E2AFF" w:rsidP="000E2AFF">
      <w:pPr>
        <w:spacing w:after="0"/>
        <w:jc w:val="both"/>
        <w:rPr>
          <w:rFonts w:ascii="Times New Roman" w:hAnsi="Times New Roman" w:cs="Times New Roman"/>
          <w:color w:val="D60093"/>
          <w:sz w:val="32"/>
          <w:szCs w:val="32"/>
        </w:rPr>
      </w:pPr>
    </w:p>
    <w:p w:rsidR="00C323F7" w:rsidRDefault="00C323F7" w:rsidP="000E2AFF">
      <w:pPr>
        <w:spacing w:after="0"/>
        <w:jc w:val="both"/>
        <w:rPr>
          <w:rFonts w:ascii="Times New Roman" w:hAnsi="Times New Roman" w:cs="Times New Roman"/>
          <w:color w:val="D60093"/>
          <w:sz w:val="32"/>
          <w:szCs w:val="32"/>
        </w:rPr>
      </w:pPr>
      <w:r w:rsidRPr="00C323F7">
        <w:rPr>
          <w:rFonts w:ascii="Times New Roman" w:hAnsi="Times New Roman" w:cs="Times New Roman"/>
          <w:color w:val="D60093"/>
          <w:sz w:val="32"/>
          <w:szCs w:val="32"/>
        </w:rPr>
        <w:t>Помните: «Солнце, воздух и вода – наши лучшие друзья!»</w:t>
      </w:r>
    </w:p>
    <w:p w:rsidR="000E2AFF" w:rsidRDefault="000E2AFF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3F7" w:rsidRDefault="00C323F7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жаркую погоду любимым местом является вода. Они с удовольствием играют в игры на теплом песочке и </w:t>
      </w:r>
      <w:r w:rsidR="007C0EE1">
        <w:rPr>
          <w:rFonts w:ascii="Times New Roman" w:hAnsi="Times New Roman" w:cs="Times New Roman"/>
          <w:sz w:val="28"/>
          <w:szCs w:val="28"/>
        </w:rPr>
        <w:t>плескаются в воде на мелководье. Так в какие же</w:t>
      </w:r>
      <w:r w:rsidR="00727E18">
        <w:rPr>
          <w:rFonts w:ascii="Times New Roman" w:hAnsi="Times New Roman" w:cs="Times New Roman"/>
          <w:sz w:val="28"/>
          <w:szCs w:val="28"/>
        </w:rPr>
        <w:t xml:space="preserve"> игры можно поиграть с детьми на пляже и в воде?</w:t>
      </w:r>
    </w:p>
    <w:p w:rsidR="00727E18" w:rsidRDefault="00727E18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можем поиграть в салки на мелководье. Договариваемся, что глубже, чем по пояс заходить в воду нельзя, и на берег не выходить – тоже – и начинаем беготню.</w:t>
      </w:r>
    </w:p>
    <w:p w:rsidR="000E2AFF" w:rsidRDefault="000E2AFF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много детей, и есть мячик, то можно играть в любые игры с мячом на мелководье, например в «вышибалы» - по колено в воде.</w:t>
      </w:r>
    </w:p>
    <w:p w:rsidR="000E2AFF" w:rsidRDefault="000E2AFF" w:rsidP="000E2AFF">
      <w:pPr>
        <w:spacing w:after="0"/>
        <w:jc w:val="both"/>
        <w:rPr>
          <w:rFonts w:ascii="Times New Roman" w:hAnsi="Times New Roman" w:cs="Times New Roman"/>
          <w:color w:val="D60093"/>
          <w:sz w:val="28"/>
          <w:szCs w:val="28"/>
        </w:rPr>
      </w:pPr>
      <w:r>
        <w:rPr>
          <w:rFonts w:ascii="Times New Roman" w:hAnsi="Times New Roman" w:cs="Times New Roman"/>
          <w:color w:val="D60093"/>
          <w:sz w:val="28"/>
          <w:szCs w:val="28"/>
        </w:rPr>
        <w:lastRenderedPageBreak/>
        <w:t xml:space="preserve">Игры с </w:t>
      </w:r>
      <w:r w:rsidRPr="00136843">
        <w:rPr>
          <w:rFonts w:ascii="Times New Roman" w:hAnsi="Times New Roman" w:cs="Times New Roman"/>
          <w:color w:val="D60093"/>
          <w:sz w:val="28"/>
          <w:szCs w:val="28"/>
        </w:rPr>
        <w:t>мячом</w:t>
      </w:r>
      <w:r>
        <w:rPr>
          <w:rFonts w:ascii="Times New Roman" w:hAnsi="Times New Roman" w:cs="Times New Roman"/>
          <w:color w:val="D60093"/>
          <w:sz w:val="28"/>
          <w:szCs w:val="28"/>
        </w:rPr>
        <w:t xml:space="preserve"> (1,5 – 3 года):</w:t>
      </w:r>
    </w:p>
    <w:p w:rsidR="00A7588B" w:rsidRDefault="000E2AFF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60093"/>
          <w:sz w:val="28"/>
          <w:szCs w:val="28"/>
        </w:rPr>
        <w:t xml:space="preserve">«Мяч в ворота». </w:t>
      </w:r>
      <w:r w:rsidR="00A7588B">
        <w:rPr>
          <w:rFonts w:ascii="Times New Roman" w:hAnsi="Times New Roman" w:cs="Times New Roman"/>
          <w:sz w:val="28"/>
          <w:szCs w:val="28"/>
        </w:rPr>
        <w:t>Цель игры – научить ребенка координировано направлять мяч в цели. С помощью палок, скакалки, кеглей и т.д. обозначьте условные ворота на земле. Ребенок располагается на расстоянии двух - трех метров от цели. Наклонившись к ногам, малыш должен прокатить мяч по прямой линии, чтобы попасть в ворота.</w:t>
      </w:r>
    </w:p>
    <w:p w:rsidR="003802CA" w:rsidRDefault="000E2AFF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60093"/>
          <w:sz w:val="28"/>
          <w:szCs w:val="28"/>
        </w:rPr>
        <w:t>«Вышибала» (5-6 лет)</w:t>
      </w:r>
      <w:r w:rsidR="00A7588B"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="00A7588B" w:rsidRPr="00A7588B">
        <w:rPr>
          <w:rFonts w:ascii="Times New Roman" w:hAnsi="Times New Roman" w:cs="Times New Roman"/>
          <w:sz w:val="28"/>
          <w:szCs w:val="28"/>
        </w:rPr>
        <w:t>Для этого развлечения понадобиться</w:t>
      </w:r>
      <w:r w:rsidR="003802CA">
        <w:rPr>
          <w:rFonts w:ascii="Times New Roman" w:hAnsi="Times New Roman" w:cs="Times New Roman"/>
          <w:sz w:val="28"/>
          <w:szCs w:val="28"/>
        </w:rPr>
        <w:t xml:space="preserve"> группа детей и взрослых. Двое игроков располагаются по краям площадки, остальные – в ее центре. Задачей центральных игроков является увернуться от мяча, который поочередно будут бросать  двое крайних игроков. В кого мяч попадает, то выбывает из поля. Побеждает тот, кто продержится дольше всех.</w:t>
      </w:r>
      <w:r w:rsidRPr="00A75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D2" w:rsidRDefault="000E2AFF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60093"/>
          <w:sz w:val="28"/>
          <w:szCs w:val="28"/>
        </w:rPr>
        <w:t xml:space="preserve">«Квач» (догонялки) </w:t>
      </w:r>
      <w:r w:rsidR="003802CA" w:rsidRPr="003802CA">
        <w:rPr>
          <w:rFonts w:ascii="Times New Roman" w:hAnsi="Times New Roman" w:cs="Times New Roman"/>
          <w:sz w:val="28"/>
          <w:szCs w:val="28"/>
        </w:rPr>
        <w:t>Самая</w:t>
      </w:r>
      <w:r w:rsidR="003802CA"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="003802CA">
        <w:rPr>
          <w:rFonts w:ascii="Times New Roman" w:hAnsi="Times New Roman" w:cs="Times New Roman"/>
          <w:sz w:val="28"/>
          <w:szCs w:val="28"/>
        </w:rPr>
        <w:t>популярная и распространённая подвижная детская игра. Один участник назначается «квачом»</w:t>
      </w:r>
      <w:r w:rsidR="006225D2">
        <w:rPr>
          <w:rFonts w:ascii="Times New Roman" w:hAnsi="Times New Roman" w:cs="Times New Roman"/>
          <w:sz w:val="28"/>
          <w:szCs w:val="28"/>
        </w:rPr>
        <w:t>, его задача – поймать кого – то из убегающих игроков. Тот, кто был пойман, становиться «квачом».</w:t>
      </w:r>
      <w:r w:rsidR="0038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92" w:rsidRDefault="000E2AFF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60093"/>
          <w:sz w:val="28"/>
          <w:szCs w:val="28"/>
        </w:rPr>
        <w:t>«Прядки»</w:t>
      </w:r>
      <w:r w:rsidR="00050092"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="00050092">
        <w:rPr>
          <w:rFonts w:ascii="Times New Roman" w:hAnsi="Times New Roman" w:cs="Times New Roman"/>
          <w:sz w:val="28"/>
          <w:szCs w:val="28"/>
        </w:rPr>
        <w:t>Для начала игры определяется водящий при помощи считалок. Далее водящий становиться лицом к стене или к дереву, закрывает глаза и начинает считать до пятидесяти громко вслух. Когда закончит считать, громко кричит:</w:t>
      </w:r>
    </w:p>
    <w:p w:rsidR="00050092" w:rsidRDefault="00050092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«Раз-два-три-четыре-пять, я иду искать.</w:t>
      </w:r>
    </w:p>
    <w:p w:rsidR="00050092" w:rsidRDefault="00050092" w:rsidP="000E2AFF">
      <w:pPr>
        <w:spacing w:after="0"/>
        <w:jc w:val="both"/>
        <w:rPr>
          <w:rFonts w:ascii="Times New Roman" w:hAnsi="Times New Roman" w:cs="Times New Roman"/>
          <w:color w:val="D6009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спрятался – я не виноват!»</w:t>
      </w:r>
      <w:r w:rsidR="006225D2"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</w:p>
    <w:p w:rsidR="00050092" w:rsidRDefault="00050092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92">
        <w:rPr>
          <w:rFonts w:ascii="Times New Roman" w:hAnsi="Times New Roman" w:cs="Times New Roman"/>
          <w:sz w:val="28"/>
          <w:szCs w:val="28"/>
        </w:rPr>
        <w:t xml:space="preserve">После этого идет искать </w:t>
      </w:r>
      <w:proofErr w:type="gramStart"/>
      <w:r w:rsidRPr="00050092">
        <w:rPr>
          <w:rFonts w:ascii="Times New Roman" w:hAnsi="Times New Roman" w:cs="Times New Roman"/>
          <w:sz w:val="28"/>
          <w:szCs w:val="28"/>
        </w:rPr>
        <w:t>спрятавшихся</w:t>
      </w:r>
      <w:proofErr w:type="gramEnd"/>
      <w:r w:rsidRPr="00050092">
        <w:rPr>
          <w:rFonts w:ascii="Times New Roman" w:hAnsi="Times New Roman" w:cs="Times New Roman"/>
          <w:sz w:val="28"/>
          <w:szCs w:val="28"/>
        </w:rPr>
        <w:t>, но, не уходя далеко от места, где считал.</w:t>
      </w:r>
      <w:r w:rsidR="000E2AFF" w:rsidRPr="0005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кого-то заметил нужно сразу бежать к месту и «застукивать», называя имя найденного.</w:t>
      </w:r>
    </w:p>
    <w:p w:rsidR="000E2AFF" w:rsidRDefault="000E2AFF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60093"/>
          <w:sz w:val="28"/>
          <w:szCs w:val="28"/>
        </w:rPr>
        <w:t>«Бадминтон»</w:t>
      </w:r>
      <w:r w:rsidR="00050092"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="00050092">
        <w:rPr>
          <w:rFonts w:ascii="Times New Roman" w:hAnsi="Times New Roman" w:cs="Times New Roman"/>
          <w:sz w:val="28"/>
          <w:szCs w:val="28"/>
        </w:rPr>
        <w:t>Ну что может быть лучше, чем устроить небольшой дружеский турнир по бадминтону, если погода не сильно ветреная, и пространство между деревьями позволяет? И поиграть можно практически везде – от лесной опушки, до берега речки.… А сколько удовольствия и здорового азарта?!</w:t>
      </w:r>
    </w:p>
    <w:p w:rsidR="00136843" w:rsidRDefault="00136843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092" w:rsidRDefault="00050092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1312" behindDoc="1" locked="0" layoutInCell="1" allowOverlap="1" wp14:anchorId="3D41465F" wp14:editId="0C357C56">
            <wp:simplePos x="0" y="0"/>
            <wp:positionH relativeFrom="column">
              <wp:posOffset>3567430</wp:posOffset>
            </wp:positionH>
            <wp:positionV relativeFrom="paragraph">
              <wp:posOffset>47625</wp:posOffset>
            </wp:positionV>
            <wp:extent cx="3025140" cy="2265680"/>
            <wp:effectExtent l="19050" t="0" r="22860" b="725170"/>
            <wp:wrapThrough wrapText="bothSides">
              <wp:wrapPolygon edited="0">
                <wp:start x="544" y="0"/>
                <wp:lineTo x="-136" y="363"/>
                <wp:lineTo x="-136" y="28332"/>
                <wp:lineTo x="21627" y="28332"/>
                <wp:lineTo x="21627" y="1635"/>
                <wp:lineTo x="21491" y="908"/>
                <wp:lineTo x="20947" y="0"/>
                <wp:lineTo x="544" y="0"/>
              </wp:wrapPolygon>
            </wp:wrapThrough>
            <wp:docPr id="3" name="Рисунок 3" descr="http://im2-tub-ru.yandex.net/i?id=96d68e2d7b81804548e9b8b0a871b376-86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96d68e2d7b81804548e9b8b0a871b376-86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65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43">
        <w:rPr>
          <w:rFonts w:ascii="Times New Roman" w:hAnsi="Times New Roman" w:cs="Times New Roman"/>
          <w:sz w:val="28"/>
          <w:szCs w:val="28"/>
        </w:rPr>
        <w:t>Летом, конечно, можно находиться на свежем воздухе целый день, но не стоит забывать прятаться в знойные часы, чтобы ребенок не получил тепловой удар. И помните о питье.</w:t>
      </w:r>
    </w:p>
    <w:p w:rsidR="00136843" w:rsidRDefault="00136843" w:rsidP="000E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совместите важное, нужно, полезное и приятное, а именно постарайтесь организовывать свой рабочий график в летнее время так, чтобы у вас была возможность уделить ребенку хотя бы несколько часов в неделю, отправляйтесь вместе на улицу и играйте.</w:t>
      </w:r>
    </w:p>
    <w:p w:rsidR="00136843" w:rsidRPr="00136843" w:rsidRDefault="00136843" w:rsidP="00136843">
      <w:pPr>
        <w:spacing w:after="0"/>
        <w:jc w:val="center"/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color w:val="D60093"/>
          <w:sz w:val="44"/>
          <w:szCs w:val="44"/>
          <w:u w:val="single"/>
        </w:rPr>
        <w:lastRenderedPageBreak/>
        <w:t>Чем занять ребенка на летней прогулки?</w:t>
      </w:r>
      <w:proofErr w:type="gramEnd"/>
    </w:p>
    <w:p w:rsidR="00136843" w:rsidRPr="00050092" w:rsidRDefault="00136843" w:rsidP="00EE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1E196BD" wp14:editId="36609406">
            <wp:simplePos x="0" y="0"/>
            <wp:positionH relativeFrom="column">
              <wp:posOffset>-121920</wp:posOffset>
            </wp:positionH>
            <wp:positionV relativeFrom="paragraph">
              <wp:posOffset>206375</wp:posOffset>
            </wp:positionV>
            <wp:extent cx="2303780" cy="1669415"/>
            <wp:effectExtent l="19050" t="0" r="20320" b="559435"/>
            <wp:wrapThrough wrapText="bothSides">
              <wp:wrapPolygon edited="0">
                <wp:start x="357" y="0"/>
                <wp:lineTo x="-179" y="739"/>
                <wp:lineTo x="-179" y="28592"/>
                <wp:lineTo x="21612" y="28592"/>
                <wp:lineTo x="21612" y="2711"/>
                <wp:lineTo x="21433" y="986"/>
                <wp:lineTo x="21076" y="0"/>
                <wp:lineTo x="357" y="0"/>
              </wp:wrapPolygon>
            </wp:wrapThrough>
            <wp:docPr id="4" name="Рисунок 4" descr="Воздушный змей простой Клоун где купить воздушный змей простой клоун и другие подвижные игры по лучшей цене в интернет-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здушный змей простой Клоун где купить воздушный змей простой клоун и другие подвижные игры по лучшей цене в интернет-магази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69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18" w:rsidRDefault="00EE0170" w:rsidP="00EE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4737F0C" wp14:editId="7DDDAD52">
            <wp:simplePos x="0" y="0"/>
            <wp:positionH relativeFrom="column">
              <wp:posOffset>2194560</wp:posOffset>
            </wp:positionH>
            <wp:positionV relativeFrom="paragraph">
              <wp:posOffset>1552575</wp:posOffset>
            </wp:positionV>
            <wp:extent cx="2247900" cy="1494790"/>
            <wp:effectExtent l="19050" t="0" r="19050" b="486410"/>
            <wp:wrapThrough wrapText="bothSides">
              <wp:wrapPolygon edited="0">
                <wp:start x="183" y="0"/>
                <wp:lineTo x="-183" y="551"/>
                <wp:lineTo x="-183" y="28353"/>
                <wp:lineTo x="21600" y="28353"/>
                <wp:lineTo x="21600" y="4129"/>
                <wp:lineTo x="21417" y="826"/>
                <wp:lineTo x="21234" y="0"/>
                <wp:lineTo x="183" y="0"/>
              </wp:wrapPolygon>
            </wp:wrapThrough>
            <wp:docPr id="5" name="Рисунок 5" descr="Твистер Оригинальный (новое издание). Магазин настольных игр &quot;Хочу Играть&quot;. Купить с доставкой по Одессе и Украи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вистер Оригинальный (новое издание). Магазин настольных игр &quot;Хочу Играть&quot;. Купить с доставкой по Одессе и Украине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4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43">
        <w:rPr>
          <w:rFonts w:ascii="Times New Roman" w:hAnsi="Times New Roman" w:cs="Times New Roman"/>
          <w:sz w:val="28"/>
          <w:szCs w:val="28"/>
        </w:rPr>
        <w:t>Дети обожают активные игры на природе, и одна из таких – это пускания воздушных змеев. Помогите ребенку сделать змея самостоятельно, пусть выберет цвет и материал, а так же украшение змея. К этому занятию можно подключить друзей вашего ребенка – после изготовления змеев они могут устраивать турниры и соревнования.</w:t>
      </w:r>
    </w:p>
    <w:p w:rsidR="00727E18" w:rsidRPr="00C323F7" w:rsidRDefault="00727E18" w:rsidP="00EE01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2AFE" w:rsidRDefault="006C139D" w:rsidP="00EE0170">
      <w:pPr>
        <w:spacing w:after="0"/>
        <w:jc w:val="both"/>
        <w:rPr>
          <w:rFonts w:ascii="Times New Roman" w:hAnsi="Times New Roman" w:cs="Times New Roman"/>
          <w:color w:val="D60093"/>
          <w:sz w:val="28"/>
          <w:szCs w:val="28"/>
        </w:rPr>
      </w:pPr>
      <w:r w:rsidRPr="006C139D">
        <w:rPr>
          <w:rFonts w:ascii="Times New Roman" w:hAnsi="Times New Roman" w:cs="Times New Roman"/>
          <w:color w:val="D60093"/>
          <w:sz w:val="28"/>
          <w:szCs w:val="28"/>
        </w:rPr>
        <w:t>Игра Твистер:</w:t>
      </w:r>
    </w:p>
    <w:p w:rsidR="006C139D" w:rsidRDefault="006C139D" w:rsidP="00EE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Твистер на природе – а почему бы и нет! И даже не обязательно брать с собой коврик с цветными кругами для твистера – достаточно просто раскрасить полянку быстросохнущими красками. Идея отличная для небольшой компании детей и взрослых</w:t>
      </w:r>
      <w:r w:rsidR="009E53A1">
        <w:rPr>
          <w:rFonts w:ascii="Times New Roman" w:hAnsi="Times New Roman" w:cs="Times New Roman"/>
          <w:sz w:val="28"/>
          <w:szCs w:val="28"/>
        </w:rPr>
        <w:t>, играть в такую игру можно как на площадке во дворе, так и на даче.</w:t>
      </w:r>
    </w:p>
    <w:p w:rsidR="009E53A1" w:rsidRDefault="009E53A1" w:rsidP="00EE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вещи, которые родители и дети могут делать только вместе – например, пойти на рыбалку, или устроить велопрогулку по городу и за городом. Когда возраста бы ни были ваши дети – внимание к ним никогда не будет чересчур много!</w:t>
      </w:r>
    </w:p>
    <w:p w:rsidR="00EE0170" w:rsidRDefault="009E53A1" w:rsidP="00EE0170">
      <w:pPr>
        <w:spacing w:after="0"/>
        <w:jc w:val="both"/>
        <w:rPr>
          <w:rFonts w:ascii="Times New Roman" w:hAnsi="Times New Roman" w:cs="Times New Roman"/>
          <w:b/>
          <w:color w:val="D60093"/>
          <w:sz w:val="32"/>
          <w:szCs w:val="32"/>
          <w:u w:val="single"/>
        </w:rPr>
      </w:pPr>
      <w:r w:rsidRPr="009E53A1">
        <w:rPr>
          <w:rFonts w:ascii="Times New Roman" w:hAnsi="Times New Roman" w:cs="Times New Roman"/>
          <w:b/>
          <w:color w:val="D60093"/>
          <w:sz w:val="32"/>
          <w:szCs w:val="32"/>
          <w:u w:val="single"/>
        </w:rPr>
        <w:t xml:space="preserve">Игры на детских площадках и </w:t>
      </w:r>
      <w:proofErr w:type="spellStart"/>
      <w:r w:rsidRPr="009E53A1">
        <w:rPr>
          <w:rFonts w:ascii="Times New Roman" w:hAnsi="Times New Roman" w:cs="Times New Roman"/>
          <w:b/>
          <w:color w:val="D60093"/>
          <w:sz w:val="32"/>
          <w:szCs w:val="32"/>
          <w:u w:val="single"/>
        </w:rPr>
        <w:t>вводворе.</w:t>
      </w:r>
      <w:proofErr w:type="spellEnd"/>
    </w:p>
    <w:p w:rsidR="006C139D" w:rsidRPr="00EE0170" w:rsidRDefault="00BE2CB8" w:rsidP="00EE0170">
      <w:pPr>
        <w:spacing w:after="0"/>
        <w:jc w:val="both"/>
        <w:rPr>
          <w:rFonts w:ascii="Times New Roman" w:hAnsi="Times New Roman" w:cs="Times New Roman"/>
          <w:b/>
          <w:color w:val="D60093"/>
          <w:sz w:val="32"/>
          <w:szCs w:val="32"/>
          <w:u w:val="single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4384" behindDoc="1" locked="0" layoutInCell="1" allowOverlap="1" wp14:anchorId="3C4F2B4F" wp14:editId="443D4DBD">
            <wp:simplePos x="0" y="0"/>
            <wp:positionH relativeFrom="column">
              <wp:posOffset>4274820</wp:posOffset>
            </wp:positionH>
            <wp:positionV relativeFrom="paragraph">
              <wp:posOffset>1163320</wp:posOffset>
            </wp:positionV>
            <wp:extent cx="2193925" cy="1626870"/>
            <wp:effectExtent l="19050" t="0" r="15875" b="525780"/>
            <wp:wrapThrough wrapText="bothSides">
              <wp:wrapPolygon edited="0">
                <wp:start x="375" y="0"/>
                <wp:lineTo x="-188" y="253"/>
                <wp:lineTo x="-188" y="28328"/>
                <wp:lineTo x="21569" y="28328"/>
                <wp:lineTo x="21569" y="2782"/>
                <wp:lineTo x="21381" y="1012"/>
                <wp:lineTo x="21006" y="0"/>
                <wp:lineTo x="375" y="0"/>
              </wp:wrapPolygon>
            </wp:wrapThrough>
            <wp:docPr id="6" name="Рисунок 6" descr="http://im3-tub-ru.yandex.net/i?id=af2bd4bdc9ccaa664443af9ba79611c3-111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af2bd4bdc9ccaa664443af9ba79611c3-111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26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3A1" w:rsidRPr="009E53A1">
        <w:rPr>
          <w:rFonts w:ascii="Times New Roman" w:hAnsi="Times New Roman" w:cs="Times New Roman"/>
          <w:color w:val="D60093"/>
          <w:sz w:val="28"/>
          <w:szCs w:val="28"/>
        </w:rPr>
        <w:t xml:space="preserve">Съедобное, несъедобное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игра, пользуется особенной популярностью в дошкольном возрасте. Ее правила довольно просты. Мяч перекидывается по очереди от игрока к игроку,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 Дети младшего возраста просто обожают играть в нее – она достаточно проста и в то же время позволяет провести время по-настоящему весело…</w:t>
      </w:r>
    </w:p>
    <w:p w:rsidR="00BE2CB8" w:rsidRDefault="00BE2CB8" w:rsidP="00EE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CB8">
        <w:rPr>
          <w:rFonts w:ascii="Times New Roman" w:hAnsi="Times New Roman" w:cs="Times New Roman"/>
          <w:color w:val="D60093"/>
          <w:sz w:val="28"/>
          <w:szCs w:val="28"/>
        </w:rPr>
        <w:t xml:space="preserve">Игра «Птички»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70">
        <w:rPr>
          <w:rFonts w:ascii="Times New Roman" w:hAnsi="Times New Roman" w:cs="Times New Roman"/>
          <w:sz w:val="28"/>
          <w:szCs w:val="28"/>
        </w:rPr>
        <w:t xml:space="preserve"> дети с мамой бегают по площадке и изображают птичек – машут крылышками, приседают на корточки, «клюют зернышки».</w:t>
      </w:r>
    </w:p>
    <w:p w:rsidR="00EE0170" w:rsidRDefault="00EE0170" w:rsidP="00EE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мама кричит «Ой! Кошка идет, прячемся в домик!».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Детки вместе с мамой бегут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домик или другое укрытие на площадке.</w:t>
      </w:r>
    </w:p>
    <w:p w:rsidR="00EE0170" w:rsidRPr="00136843" w:rsidRDefault="00EE0170" w:rsidP="00EE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мама объявляет, что кошка ушла и опять можно идти гулять.</w:t>
      </w:r>
      <w:bookmarkStart w:id="0" w:name="_GoBack"/>
      <w:bookmarkEnd w:id="0"/>
    </w:p>
    <w:sectPr w:rsidR="00EE0170" w:rsidRPr="00136843" w:rsidSect="003E22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E"/>
    <w:rsid w:val="00050092"/>
    <w:rsid w:val="000559CE"/>
    <w:rsid w:val="000E2AFF"/>
    <w:rsid w:val="00136843"/>
    <w:rsid w:val="003802CA"/>
    <w:rsid w:val="003E224C"/>
    <w:rsid w:val="006225D2"/>
    <w:rsid w:val="006C139D"/>
    <w:rsid w:val="00727E18"/>
    <w:rsid w:val="007C0EE1"/>
    <w:rsid w:val="00887B7E"/>
    <w:rsid w:val="00942AFE"/>
    <w:rsid w:val="009E53A1"/>
    <w:rsid w:val="00A7588B"/>
    <w:rsid w:val="00BE2CB8"/>
    <w:rsid w:val="00C323F7"/>
    <w:rsid w:val="00DB610C"/>
    <w:rsid w:val="00E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images/search?viewport=wide&amp;text=%D0%BB%D0%B5%D1%82%D0%BE%20%D0%BA%D0%B0%D1%80%D1%82%D0%B8%D0%BD%D0%BA%D0%B8%20%D0%B4%D0%BB%D1%8F%20%D0%B4%D0%B5%D1%82%D0%B5%D0%B9%20%D0%B4%D0%B5%D1%82%D1%81%D0%BA%D0%BE%D0%B3%D0%BE%20%D1%81%D0%B0%D0%B4%D0%B0&amp;img_url=http://kid-info.ru/wp-content/uploads/2012/06/leto.jpg&amp;pos=4&amp;uinfo=sw-1920-sh-1080-ww-1903-wh-985-pd-1-wp-16x9_1920x1080&amp;rpt=simage&amp;_=1409823962892&amp;pi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viewport=wide&amp;text=%D0%BB%D0%B5%D1%82%D0%BE%20%D0%BA%D0%B0%D1%80%D1%82%D0%B8%D0%BD%D0%BA%D0%B8%20%D0%B4%D0%BB%D1%8F%20%D0%B4%D0%B5%D1%82%D0%B5%D0%B9%20%D0%B4%D0%B5%D1%82%D1%81%D0%BA%D0%BE%D0%B3%D0%BE%20%D1%81%D0%B0%D0%B4%D0%B0&amp;img_url=http://www.ipb.su/uploads/ipbsu/podarizhizn/post-11-1342581021.jpg&amp;pos=2&amp;uinfo=sw-1920-sh-1080-ww-1903-wh-985-pd-1-wp-16x9_1920x1080&amp;rpt=simage&amp;_=1409823962892&amp;pin=1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viewport=wide&amp;text=%D0%BB%D0%B5%D1%82%D0%BE%20%D0%BA%D0%B0%D1%80%D1%82%D0%B8%D0%BD%D0%BA%D0%B8%20%D0%B4%D0%BB%D1%8F%20%D0%B4%D0%B5%D1%82%D0%B5%D0%B9%20%D0%B4%D0%B5%D1%82%D1%81%D0%BA%D0%BE%D0%B3%D0%BE%20%D1%81%D0%B0%D0%B4%D0%B0&amp;img_url=http://img1.liveinternet.ru/images/attach/c/6/93/67/93067303_3937459_x_0fe4722c.jpg&amp;pos=1&amp;uinfo=sw-1920-sh-1080-ww-1903-wh-985-pd-1-wp-16x9_1920x1080&amp;rpt=simage&amp;_=1409823962892&amp;pin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A90B-78C3-4A84-ADEC-02F271D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2014-09-06T08:53:00Z</dcterms:created>
  <dcterms:modified xsi:type="dcterms:W3CDTF">2014-09-07T08:32:00Z</dcterms:modified>
</cp:coreProperties>
</file>