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FB" w:rsidRPr="005C2556" w:rsidRDefault="000D5FFB" w:rsidP="000D5FFB">
      <w:pPr>
        <w:spacing w:before="0" w:after="0"/>
        <w:jc w:val="center"/>
        <w:rPr>
          <w:rStyle w:val="c13"/>
          <w:rFonts w:ascii="Times New Roman" w:hAnsi="Times New Roman" w:cs="Times New Roman"/>
          <w:bCs/>
          <w:sz w:val="40"/>
          <w:szCs w:val="28"/>
        </w:rPr>
      </w:pPr>
      <w:r w:rsidRPr="005C2556">
        <w:rPr>
          <w:rStyle w:val="c13"/>
          <w:rFonts w:ascii="Times New Roman" w:hAnsi="Times New Roman" w:cs="Times New Roman"/>
          <w:bCs/>
          <w:sz w:val="40"/>
          <w:szCs w:val="28"/>
        </w:rPr>
        <w:t>«Болеть с умом»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 xml:space="preserve">В горле запершило, а через два дня кашель. Это отёк, который поразил слизистую оболочку носа, горла, затронул бронхи. Ребёнку стало тяжело дышать. А тут ещё мокрота, если ребёнок лежит, она застаивается, не прокашливается. Микробы в ней размножаются – и до воспаления лёгких недалеко. Но дети интуитивно чувствуют: не надо лежать! Только температура снижается, начинают скакать по постели. И правильно делают! Во время прыжков и беготни малыши интенсивно дышат – получается своего рода </w:t>
      </w:r>
      <w:proofErr w:type="spellStart"/>
      <w:r w:rsidRPr="000D5FFB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аутомассаж</w:t>
      </w:r>
      <w:proofErr w:type="spellEnd"/>
      <w:r w:rsidRPr="000D5FFB">
        <w:rPr>
          <w:rStyle w:val="c13"/>
          <w:rFonts w:ascii="Times New Roman" w:hAnsi="Times New Roman" w:cs="Times New Roman"/>
          <w:bCs/>
          <w:color w:val="000000"/>
          <w:sz w:val="28"/>
          <w:szCs w:val="28"/>
        </w:rPr>
        <w:t>.  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В первый день после снижения температуры можно начать делать</w:t>
      </w:r>
      <w:r w:rsidRPr="000D5FF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D5FFB">
        <w:rPr>
          <w:rStyle w:val="c7"/>
          <w:rFonts w:ascii="Times New Roman" w:hAnsi="Times New Roman" w:cs="Times New Roman"/>
          <w:bCs/>
          <w:sz w:val="28"/>
          <w:szCs w:val="28"/>
        </w:rPr>
        <w:t>лечебную гимнастику.</w:t>
      </w:r>
      <w:r w:rsidRPr="000D5FFB">
        <w:rPr>
          <w:rStyle w:val="apple-converted-space"/>
          <w:rFonts w:ascii="Times New Roman" w:hAnsi="Times New Roman" w:cs="Times New Roman"/>
          <w:bCs/>
          <w:color w:val="800080"/>
          <w:sz w:val="28"/>
          <w:szCs w:val="28"/>
        </w:rPr>
        <w:t> </w:t>
      </w:r>
      <w:r w:rsidRPr="000D5FFB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Вот несколько упражнений для неё.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«Солдатским шагом»</w:t>
      </w:r>
    </w:p>
    <w:p w:rsidR="00160E3B" w:rsidRPr="000D5FFB" w:rsidRDefault="005C2556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50E094D" wp14:editId="2687A0F2">
            <wp:simplePos x="0" y="0"/>
            <wp:positionH relativeFrom="column">
              <wp:posOffset>4243705</wp:posOffset>
            </wp:positionH>
            <wp:positionV relativeFrom="paragraph">
              <wp:posOffset>634365</wp:posOffset>
            </wp:positionV>
            <wp:extent cx="188976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339" y="21166"/>
                <wp:lineTo x="21339" y="0"/>
                <wp:lineTo x="0" y="0"/>
              </wp:wrapPolygon>
            </wp:wrapThrough>
            <wp:docPr id="1" name="Рисунок 1" descr="C:\Users\User\Desktop\АННА ДОмашнее задание\Новая папка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А ДОмашнее задание\Новая папка\unnamed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E3B"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Спокойная ходьба по комнате с переходом на маршировку. Высоко поднимаем ноги, согнутые в коленях. Дышать через нос, ровно держать спину. Время выполнения – одна минута.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«Самолётик»</w:t>
      </w:r>
      <w:r w:rsidR="005C2556" w:rsidRPr="005C25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Бег, руки в стороны на уровне плеч. При этом ребёнок тянет звук « у </w:t>
      </w:r>
      <w:proofErr w:type="gramStart"/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–у». время выполнения – 20-30 сек на первом занятии и до 1 минуты на последующих.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«Тикают часы»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Ноги на ширине плеч, руки на поясе. Наклон влево – «тик», наклон вправо – «так». Спина прямая, слова произносить громко. Выполнять 5-6 раз.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«Дует ветер»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Сидя на стуле, руки на коленях. Ребёнок дует «фу </w:t>
      </w:r>
      <w:proofErr w:type="gramStart"/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–у».Сначала тихо, потом сильней и сильней.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«Дровосек»</w:t>
      </w:r>
    </w:p>
    <w:p w:rsidR="00160E3B" w:rsidRPr="000D5FFB" w:rsidRDefault="00352973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44A880" wp14:editId="1200F824">
            <wp:simplePos x="0" y="0"/>
            <wp:positionH relativeFrom="column">
              <wp:posOffset>5130800</wp:posOffset>
            </wp:positionH>
            <wp:positionV relativeFrom="paragraph">
              <wp:posOffset>50165</wp:posOffset>
            </wp:positionV>
            <wp:extent cx="1057275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405" y="21254"/>
                <wp:lineTo x="21405" y="0"/>
                <wp:lineTo x="0" y="0"/>
              </wp:wrapPolygon>
            </wp:wrapThrough>
            <wp:docPr id="2" name="Рисунок 2" descr="C:\Users\User\Desktop\АННА ДОмашнее задание\Новая папка\6094518806a6f7d7c99ac869a5b495ff30e4526b0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НА ДОмашнее задание\Новая папка\6094518806a6f7d7c99ac869a5b495ff30e4526b04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E3B"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Ноги на ширине плеч, руки в замок над головой. При наклоне туловища вперёд, ребёнок опускает руки и на выдохе произносит «</w:t>
      </w:r>
      <w:proofErr w:type="gramStart"/>
      <w:r w:rsidR="00160E3B"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ух</w:t>
      </w:r>
      <w:proofErr w:type="gramEnd"/>
      <w:r w:rsidR="00160E3B"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!». Выполнять 2-5 раз.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«Воздушный шарик»</w:t>
      </w:r>
    </w:p>
    <w:p w:rsidR="00160E3B" w:rsidRPr="005C2556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Надуваем воздушный шарик: вдох через нос. На первом занятии не более 3-4 вдохов, затем можно увеличить до 5-7 вдохов.</w:t>
      </w:r>
      <w:r w:rsidR="005C2556" w:rsidRPr="005C25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«Кто как кричит»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Ребёнок сидит на стуле, руки на коленях. Показывает, как жужжит жук: «ж </w:t>
      </w:r>
      <w:proofErr w:type="gramStart"/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–ж</w:t>
      </w:r>
      <w:proofErr w:type="gramEnd"/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–ж», поёт петушок: «ку –ка –ре –ку», лает собака: «гав –гав». Выполнять 4-6 раз.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«Велосипед»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1"/>
          <w:rFonts w:ascii="Times New Roman" w:hAnsi="Times New Roman" w:cs="Times New Roman"/>
          <w:color w:val="000000"/>
          <w:sz w:val="28"/>
          <w:szCs w:val="28"/>
        </w:rPr>
        <w:t>Лёжа на спине, ребёнок имитирует езду на велосипеде. Выполнять 5-7 движений.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FB"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Не обязательно выполнять все упражнения сразу, можно выучить 3-4 из них и делать несколько дней. Затем другие 3-4 упражнения.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5FFB">
        <w:rPr>
          <w:rStyle w:val="c11"/>
          <w:rFonts w:ascii="Times New Roman" w:hAnsi="Times New Roman" w:cs="Times New Roman"/>
          <w:b/>
          <w:bCs/>
          <w:iCs/>
          <w:sz w:val="28"/>
          <w:szCs w:val="28"/>
        </w:rPr>
        <w:t>Если после этого ребёнку хочется откашляться – цель достигнута.</w:t>
      </w:r>
    </w:p>
    <w:p w:rsidR="00160E3B" w:rsidRPr="005C2556" w:rsidRDefault="00160E3B" w:rsidP="000D5FFB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ЖАРА...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температура - закономерная реакция организма на инфекцию или воспаление. От высокой температуры даже есть польза!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Во-первых,</w:t>
      </w:r>
      <w:r w:rsidRPr="000D5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"ломота во всем теле", которая ее сопровождает, заставляет ребенка снизить активность, не скакать, а лечь в постель, что помогает скорее выздороветь.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Во-вторых</w:t>
      </w:r>
      <w:r w:rsidRPr="000D5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большинство микробов и вирусов перестанут размножаться при температуре выше 37°. Раньше некоторые инфекции даже лечили, искусственно вызывая жар. Ряд защитных субстанций, например</w:t>
      </w:r>
      <w:proofErr w:type="gramStart"/>
      <w:r w:rsidRPr="000D5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0D5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интерферон, выделяется лишь при температуре выше 38°. Согласитесь, стоит день-другой потерпеть лихорадку, чтобы организм выработал иммунитет к возбудителю болезни.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FF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В-третьих</w:t>
      </w:r>
      <w:r w:rsidRPr="000D5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температура - ценный "свидетель": при большинстве "простуд" - при вирусных инфекциях температура держится всего 2-3 дня, тогда как при бактериальных (например, отите или пневмонии) - 3, 4 и более</w:t>
      </w:r>
      <w:r w:rsidRPr="000D5FFB">
        <w:rPr>
          <w:rFonts w:ascii="Times New Roman" w:eastAsia="Times New Roman" w:hAnsi="Times New Roman" w:cs="Times New Roman"/>
          <w:iCs/>
          <w:color w:val="003300"/>
          <w:sz w:val="28"/>
          <w:szCs w:val="28"/>
          <w:lang w:eastAsia="ru-RU"/>
        </w:rPr>
        <w:t xml:space="preserve"> </w:t>
      </w:r>
      <w:r w:rsidRPr="000D5F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дней, указывая на необходимость назначить больному антибиотики.</w:t>
      </w:r>
      <w:proofErr w:type="gramEnd"/>
    </w:p>
    <w:p w:rsidR="00160E3B" w:rsidRPr="005C2556" w:rsidRDefault="00160E3B" w:rsidP="000D5FFB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56">
        <w:rPr>
          <w:rFonts w:ascii="Times New Roman" w:eastAsia="Times New Roman" w:hAnsi="Times New Roman" w:cs="Times New Roman"/>
          <w:sz w:val="28"/>
          <w:szCs w:val="28"/>
          <w:lang w:eastAsia="ru-RU"/>
        </w:rPr>
        <w:t>...И О ЕГО ОПАСНОСТИ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иногда высокую температуру надо снижать обязательно.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"злокачественная температура": ребенок "горит", но холоден на ощупь, кожа бледно-синюшного цвета с мраморной пятнистостью из-за спазма кожных сосудов. Тогда надо дать жаропонижающее и обязательно растереть ребенка полотенцем, сухим или влажным, до покраснения кожи, до расширения сосудов и отдачи излишнего тепла. К счастью, такое состояние наблюдается у детей нечасто.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может быть опасна для младенцев первых двух месяцев и для детей, имевших ранее судороги, - у них снижать температуру надо начиная с 38-38,5°. Если у старших детей температура сопровождается мышечной болью, это тоже повод, чтобы дать жаропонижающее средство.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снижать температуру стоит, когда она достигает 39-39,5°.</w:t>
      </w:r>
    </w:p>
    <w:p w:rsidR="00160E3B" w:rsidRPr="000D5FFB" w:rsidRDefault="00352973" w:rsidP="000D5FFB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21EAECE" wp14:editId="7E24FE1B">
            <wp:simplePos x="0" y="0"/>
            <wp:positionH relativeFrom="column">
              <wp:posOffset>503555</wp:posOffset>
            </wp:positionH>
            <wp:positionV relativeFrom="paragraph">
              <wp:posOffset>328295</wp:posOffset>
            </wp:positionV>
            <wp:extent cx="1446530" cy="1861185"/>
            <wp:effectExtent l="0" t="0" r="0" b="0"/>
            <wp:wrapThrough wrapText="bothSides">
              <wp:wrapPolygon edited="0">
                <wp:start x="0" y="0"/>
                <wp:lineTo x="0" y="21445"/>
                <wp:lineTo x="21335" y="21445"/>
                <wp:lineTo x="21335" y="0"/>
                <wp:lineTo x="0" y="0"/>
              </wp:wrapPolygon>
            </wp:wrapThrough>
            <wp:docPr id="3" name="Рисунок 3" descr="C:\Users\User\Desktop\АННА ДОмашнее задание\Новая папка\3870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НА ДОмашнее задание\Новая папка\387075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E3B" w:rsidRPr="000D5F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помните: если температура сохранятся дольше 2-3 дней, обязательно обратитесь к врачу.</w:t>
      </w:r>
    </w:p>
    <w:p w:rsidR="00160E3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5FFB" w:rsidRDefault="000D5FF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D5FFB" w:rsidRDefault="000D5FF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56" w:rsidRDefault="005C2556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FB" w:rsidRDefault="000D5FF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FB" w:rsidRPr="000D5FFB" w:rsidRDefault="000D5FFB" w:rsidP="000D5FFB">
      <w:pPr>
        <w:spacing w:before="0" w:after="0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lastRenderedPageBreak/>
        <w:t>Маленькие советы первой медицинской помощи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Порезы и ссадины.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рану чистой проточной водой с обычным мылом. Грязь удалить кусочком намоченной ваты или салфетки.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лить на рану йод и спирт – это может вызвать химический ожог и затруднит заживление.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остановить кровотечение, зажмите поражённый участок пальцами. Надавливай на рану несколько минут, не отпуская.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рана большая и глубокая, срочно показать врачу.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Ожоги.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первой степени не требуют обращения к врачу. Их нужно смазать мазью от ожогов, пузыри лучше не трогать, чтобы не занести инфекцию.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второй степени захватывают не только кожу, но и подкожные ткани. Обожженное место нужно немедленно подставить под струю холодной воды на 10-15 минут. Накрыть чистой салфеткой, ничем не смазывая и обратиться к врачу.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третьей степени отличаются глубиной поражения. Первая помощь должна быть как при ожогах второй степени. Если к ране прилипла одежда, не пытайтесь самостоятельно отделить её от кожи. Накройте ожог чистой повязкой и отправьте пострадавшего к врачу.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ожогах глаз необходима особая первая помощь. Прежде всего необходимо открыть повреждённый глаз, в течени</w:t>
      </w:r>
      <w:proofErr w:type="gramStart"/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минут промывать его проточной водой. Доставить пострадавшего к врачу.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Инородное тело.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инородного тела в глаз необходимо оттянуть веко и промыть глаз струёй воды. Если инородное не вышло в течени</w:t>
      </w:r>
      <w:proofErr w:type="gramStart"/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часов, то не стоит пытаться удалить его самостоятельно.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инородное тело попало в нос, необходимо заставить человека чихнуть. Пощекотать во второй ноздре или дать понюхать молотый перец. Если эти нехитрые меры не помогли, придётся обратиться к врачу.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инородное тело попало в ухо, можно попробовать достать его пинцетом. Если в ухо заползло насекомое, в ухо нужно закапать подогретое растительное масло. Насекомое при этом выплывет наружу. Если  принятые меры не помогли, необходимо обратиться к врачу.</w:t>
      </w:r>
    </w:p>
    <w:p w:rsidR="00160E3B" w:rsidRPr="000D5FFB" w:rsidRDefault="00160E3B" w:rsidP="000D5FFB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инородное тело – заноза, его можно извлечь самостоятельно. Для этого необходимо захватить торчащий кончик пинцетом и удалить его.</w:t>
      </w:r>
    </w:p>
    <w:p w:rsidR="007D0D30" w:rsidRPr="000D5FFB" w:rsidRDefault="007D0D30" w:rsidP="000D5FF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0D30" w:rsidRPr="000D5FFB" w:rsidSect="005C2556">
      <w:pgSz w:w="11906" w:h="16838"/>
      <w:pgMar w:top="1134" w:right="991" w:bottom="1134" w:left="1134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CBF"/>
    <w:multiLevelType w:val="multilevel"/>
    <w:tmpl w:val="4EC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54D8"/>
    <w:multiLevelType w:val="multilevel"/>
    <w:tmpl w:val="50CC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74BCE"/>
    <w:multiLevelType w:val="multilevel"/>
    <w:tmpl w:val="A302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82487"/>
    <w:multiLevelType w:val="multilevel"/>
    <w:tmpl w:val="356A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E3B"/>
    <w:rsid w:val="000D5FFB"/>
    <w:rsid w:val="00160E3B"/>
    <w:rsid w:val="00352973"/>
    <w:rsid w:val="0055548F"/>
    <w:rsid w:val="005C2556"/>
    <w:rsid w:val="007D0D30"/>
    <w:rsid w:val="00C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54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4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48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48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48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48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48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4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4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48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5548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5548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5548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548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548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548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548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54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548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5548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48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4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48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5548F"/>
    <w:rPr>
      <w:b/>
      <w:bCs/>
    </w:rPr>
  </w:style>
  <w:style w:type="character" w:styleId="a9">
    <w:name w:val="Emphasis"/>
    <w:uiPriority w:val="20"/>
    <w:qFormat/>
    <w:rsid w:val="0055548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5548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548F"/>
    <w:rPr>
      <w:sz w:val="20"/>
      <w:szCs w:val="20"/>
    </w:rPr>
  </w:style>
  <w:style w:type="paragraph" w:styleId="ac">
    <w:name w:val="List Paragraph"/>
    <w:basedOn w:val="a"/>
    <w:uiPriority w:val="34"/>
    <w:qFormat/>
    <w:rsid w:val="00555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4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548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5548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5548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5548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5548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5548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5548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5548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5548F"/>
    <w:pPr>
      <w:outlineLvl w:val="9"/>
    </w:pPr>
  </w:style>
  <w:style w:type="paragraph" w:customStyle="1" w:styleId="c2">
    <w:name w:val="c2"/>
    <w:basedOn w:val="a"/>
    <w:rsid w:val="001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0E3B"/>
  </w:style>
  <w:style w:type="character" w:customStyle="1" w:styleId="c6">
    <w:name w:val="c6"/>
    <w:basedOn w:val="a0"/>
    <w:rsid w:val="00160E3B"/>
  </w:style>
  <w:style w:type="character" w:customStyle="1" w:styleId="apple-converted-space">
    <w:name w:val="apple-converted-space"/>
    <w:basedOn w:val="a0"/>
    <w:rsid w:val="00160E3B"/>
  </w:style>
  <w:style w:type="character" w:customStyle="1" w:styleId="c7">
    <w:name w:val="c7"/>
    <w:basedOn w:val="a0"/>
    <w:rsid w:val="00160E3B"/>
  </w:style>
  <w:style w:type="character" w:customStyle="1" w:styleId="c4">
    <w:name w:val="c4"/>
    <w:basedOn w:val="a0"/>
    <w:rsid w:val="00160E3B"/>
  </w:style>
  <w:style w:type="character" w:customStyle="1" w:styleId="c1">
    <w:name w:val="c1"/>
    <w:basedOn w:val="a0"/>
    <w:rsid w:val="00160E3B"/>
  </w:style>
  <w:style w:type="character" w:customStyle="1" w:styleId="c8">
    <w:name w:val="c8"/>
    <w:basedOn w:val="a0"/>
    <w:rsid w:val="00160E3B"/>
  </w:style>
  <w:style w:type="paragraph" w:customStyle="1" w:styleId="c9">
    <w:name w:val="c9"/>
    <w:basedOn w:val="a"/>
    <w:rsid w:val="001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0E3B"/>
  </w:style>
  <w:style w:type="paragraph" w:customStyle="1" w:styleId="c12">
    <w:name w:val="c12"/>
    <w:basedOn w:val="a"/>
    <w:rsid w:val="001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0E3B"/>
  </w:style>
  <w:style w:type="paragraph" w:customStyle="1" w:styleId="c15">
    <w:name w:val="c15"/>
    <w:basedOn w:val="a"/>
    <w:rsid w:val="001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0E3B"/>
  </w:style>
  <w:style w:type="paragraph" w:customStyle="1" w:styleId="c10">
    <w:name w:val="c10"/>
    <w:basedOn w:val="a"/>
    <w:rsid w:val="001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0E3B"/>
  </w:style>
  <w:style w:type="paragraph" w:styleId="af5">
    <w:name w:val="Balloon Text"/>
    <w:basedOn w:val="a"/>
    <w:link w:val="af6"/>
    <w:uiPriority w:val="99"/>
    <w:semiHidden/>
    <w:unhideWhenUsed/>
    <w:rsid w:val="005C25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2015-04-20T13:56:00Z</dcterms:created>
  <dcterms:modified xsi:type="dcterms:W3CDTF">2020-08-24T22:39:00Z</dcterms:modified>
</cp:coreProperties>
</file>